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1e40af"/>
          <w:sz w:val="36"/>
          <w:szCs w:val="36"/>
          <w:b w:val="1"/>
          <w:bCs w:val="1"/>
        </w:rPr>
        <w:t xml:space="preserve">Ko'rsatmalar va foydali havolalar</w:t>
      </w:r>
    </w:p>
    <w:p>
      <w:pPr>
        <w:jc w:val="center"/>
        <w:spacing w:after="480"/>
      </w:pPr>
      <w:r>
        <w:rPr>
          <w:color w:val="6b7280"/>
          <w:sz w:val="24"/>
          <w:szCs w:val="24"/>
        </w:rPr>
        <w:t xml:space="preserve">Barcha foydalanuvchi rollari uchun to'liq qo'llanma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MyTE platformasi haqida</w:t>
      </w:r>
    </w:p>
    <w:p>
      <w:pPr>
        <w:spacing w:after="240"/>
      </w:pPr>
      <w:r>
        <w:rPr>
          <w:sz w:val="22"/>
          <w:szCs w:val="22"/>
        </w:rPr>
        <w:t xml:space="preserve">MyTE - ta'lim, analitika va martabani boshqarish uchun avtonom raqamli ekotizim. Platforma talabalar, o'qituvchilar, administratorlar va ish beruvchilarni bitta makonda birlashtiradi.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Asosiy modullar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Administrator</w:t>
      </w:r>
    </w:p>
    <w:p>
      <w:pPr>
        <w:spacing w:after="120"/>
      </w:pPr>
      <w:r>
        <w:rPr>
          <w:sz w:val="22"/>
          <w:szCs w:val="22"/>
        </w:rPr>
        <w:t xml:space="preserve">Rahbar MyTE ekotizimini boshqaradi: rollarni sozlaydi, fanlarni nazorat qiladi, ko'rsatkichlarni tahlil qiladi.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O'qituvchi</w:t>
      </w:r>
    </w:p>
    <w:p>
      <w:pPr>
        <w:spacing w:after="120"/>
      </w:pPr>
      <w:r>
        <w:rPr>
          <w:sz w:val="22"/>
          <w:szCs w:val="22"/>
        </w:rPr>
        <w:t xml:space="preserve">O'qituvchi kurslarni yaratadi, testlarni beradi va tekshirish va talabalarga tavsiyalar uchun MyTE AI dan foydalanadi.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Talaba</w:t>
      </w:r>
    </w:p>
    <w:p>
      <w:pPr>
        <w:spacing w:after="120"/>
      </w:pPr>
      <w:r>
        <w:rPr>
          <w:sz w:val="22"/>
          <w:szCs w:val="22"/>
        </w:rPr>
        <w:t xml:space="preserve">Talaba shaxsiy reytingni, natijalar arxivini va MyTE AI maslahatlarini ko'radi, profil va bildirishnomalarni boshqaradi.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Ish beruvchi</w:t>
      </w:r>
    </w:p>
    <w:p>
      <w:pPr>
        <w:spacing w:after="120"/>
      </w:pPr>
      <w:r>
        <w:rPr>
          <w:sz w:val="22"/>
          <w:szCs w:val="22"/>
        </w:rPr>
        <w:t xml:space="preserve">Ish beruvchilar vakansiyalar va amaliyotlarni joylashtiradi, javoblarni tahlil qiladi va talabalar bilan to'g'ridan-to'g'ri muloqot olib boradi.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Administratorlar va o'qituvchilar uchun qo'llanma</w:t>
      </w:r>
    </w:p>
    <w:p>
      <w:pPr>
        <w:spacing w:after="120"/>
      </w:pPr>
      <w:r>
        <w:rPr>
          <w:sz w:val="22"/>
          <w:szCs w:val="22"/>
        </w:rPr>
        <w:t xml:space="preserve">Fanlarni sozlash, testlar yaratish, analitika bilan ishlash va MyTE AI bo'yicha bosqichma-bosqich ko'rsatmalar.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Dastlabki konfiguratsiya, importlar va ma'lumotlarni migratsiya qilish;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Topshiriqlar, muddatlar va bildirishnomalar bilan ishlash;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Hisobotlar va oqimlar bo'yicha analitika karuselidan foydalanish;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Maslahatlar va MyTE AI generatorlarini sozlash;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Oqimlar, guruhlar va o'quv davrlarini boshqarish;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Test konstruktori bilan ishlash va DOCX dan savollarni import qilish;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Talabalarning faolligini kuzatish va sertifikatlarni shakllantirish.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Talabalar uchun qo'llanma</w:t>
      </w:r>
    </w:p>
    <w:p>
      <w:pPr>
        <w:spacing w:after="120"/>
      </w:pPr>
      <w:r>
        <w:rPr>
          <w:sz w:val="22"/>
          <w:szCs w:val="22"/>
        </w:rPr>
        <w:t xml:space="preserve">Shaxsiy kabinetdan foydalanish, reytingni kuzatish, MyTE AI maslahatlarini olish va yutuqlarni to'plash.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Topshiriqlar, arxiv va sozlamalar bo'yicha tez navigatsiya;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Profil va bildirishnomalar, sertifikatlarni yuklash;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MyTE maslahatlari va tavsiyalari kundalik formatda;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Martaba xizmatlari va ish beruvchilar bilan muloqot;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Reyting, daraja va keyingi darajaga ballarni kuzatish;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Statistikani ko'rish: tayinlangan, topshirilgan, mavjud, e'tibor kerak;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Yutuqlar bloki, streak monitor va ochiq profilni nashr qilish.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Ish beruvchilar uchun qo'llanma</w:t>
      </w:r>
    </w:p>
    <w:p>
      <w:pPr>
        <w:spacing w:after="120"/>
      </w:pPr>
      <w:r>
        <w:rPr>
          <w:sz w:val="22"/>
          <w:szCs w:val="22"/>
        </w:rPr>
        <w:t xml:space="preserve">Vakansiyalar va amaliyotlarni boshqarish bilan to'liq funksional ish beruvchi kabineti.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Персонализированный дашборд с приветствием, статистикой откликов и быстрыми действиями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Создание и управление вакансиями и стажировками с детальными настройками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Единая лента всех откликов: вакансии, стажировки и заявки студентов с фильтрацией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Разделы и факультеты: просмотр студентов по факультетам, статистика и прямые ссылки на профили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Публичные профили студентов: просмотр достижений, сертификатов и результатов тестов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Профиль компании: управление информацией, логотипом и контактами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Многоязычный интерфейс (русский, кыргызский, английский, узбекский) и адаптивный дизайн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Asosiy imkoniyatlar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Междисциплинарные модули оценки профессиональных компетенций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Цифровое портфолио достижений и аккредитованные сертификаты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MyTE ИИ-инструменты для создания лекционных материалов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Компетентностные карьерные рекомендации от работодателей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Аналитическая панель мониторинга динамики компетенций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Интегрированный паспорт академического и профессионального профиля студента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Академико-консультационные коммуникации с наставниками и HR-партнёрами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Оперативные уведомления о вакансиях и программах стажировок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Kirish olish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1. Перейти на главную страницу платформы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2. Нажать кнопку "Оставить заявку" или "Войти в платформу"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3. Заполнить форму регистрации или войти с существующими учетными данными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4. После одобрения заявки администратором вы получите доступ к соответствующему модулю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Yordam va kontaktlar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Barcha savollar uchun murojaat qiling:</w:t>
      </w:r>
    </w:p>
    <w:p>
      <w:pPr>
        <w:spacing w:after="60"/>
      </w:pPr>
      <w:r>
        <w:rPr>
          <w:sz w:val="22"/>
          <w:szCs w:val="22"/>
        </w:rPr>
        <w:t xml:space="preserve">Email: edarbanov@oshsu.kg</w:t>
      </w:r>
    </w:p>
    <w:p>
      <w:pPr>
        <w:spacing w:after="240"/>
      </w:pPr>
      <w:r>
        <w:rPr>
          <w:sz w:val="22"/>
          <w:szCs w:val="22"/>
        </w:rPr>
        <w:t xml:space="preserve">Дарбанов Эльстан Ооматбекович</w:t>
      </w:r>
    </w:p>
    <w:p>
      <w:pPr>
        <w:jc w:val="center"/>
        <w:spacing w:before="240"/>
      </w:pPr>
      <w:r>
        <w:rPr>
          <w:sz w:val="20"/>
          <w:szCs w:val="20"/>
          <w:b w:val="1"/>
          <w:bCs w:val="1"/>
        </w:rPr>
        <w:t xml:space="preserve">Versiya 1.0</w:t>
      </w:r>
    </w:p>
    <w:p>
      <w:pPr>
        <w:jc w:val="center"/>
        <w:spacing w:after="60"/>
      </w:pPr>
      <w:r>
        <w:rPr>
          <w:sz w:val="20"/>
          <w:szCs w:val="20"/>
        </w:rPr>
        <w:t xml:space="preserve">Yangilangan sana: 26.11.2025</w:t>
      </w:r>
    </w:p>
    <w:p>
      <w:pPr>
        <w:jc w:val="center"/>
      </w:pPr>
      <w:r>
        <w:rPr>
          <w:sz w:val="20"/>
          <w:szCs w:val="20"/>
        </w:rPr>
        <w:t xml:space="preserve">© 2025 MyTE Platform.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MyTE Platform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MyTE Platform</dc:creator>
  <dc:title>Ko'rsatmalar va foydali havolalar</dc:title>
  <dc:description>Barcha foydalanuvchi rollari uchun to'liq qo'llanma</dc:description>
  <dc:subject/>
  <cp:keywords/>
  <cp:category>Руководство</cp:category>
  <cp:lastModifiedBy/>
  <dcterms:created xsi:type="dcterms:W3CDTF">2025-11-26T21:59:26+03:00</dcterms:created>
  <dcterms:modified xsi:type="dcterms:W3CDTF">2025-11-26T21:59:26+03:00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